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B" w:rsidRDefault="0099218B" w:rsidP="0099218B">
      <w:pPr>
        <w:spacing w:after="0"/>
        <w:jc w:val="center"/>
        <w:rPr>
          <w:lang/>
        </w:rPr>
      </w:pPr>
      <w:r>
        <w:rPr>
          <w:lang/>
        </w:rPr>
        <w:t>ДУХОВНА АКАДЕМИЈА</w:t>
      </w:r>
    </w:p>
    <w:p w:rsidR="0099218B" w:rsidRDefault="0099218B" w:rsidP="0099218B">
      <w:pPr>
        <w:spacing w:after="0"/>
        <w:jc w:val="center"/>
        <w:rPr>
          <w:lang/>
        </w:rPr>
      </w:pPr>
      <w:r>
        <w:rPr>
          <w:lang/>
        </w:rPr>
        <w:t>СВЕТЛОСТ СПАСЕЊА</w:t>
      </w: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A13F4C" w:rsidRDefault="00E34DD6" w:rsidP="00E34DD6">
      <w:pPr>
        <w:spacing w:after="0"/>
        <w:rPr>
          <w:lang/>
        </w:rPr>
      </w:pPr>
      <w:r>
        <w:rPr>
          <w:lang/>
        </w:rPr>
        <w:t>Тон Деспотин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Оче наш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E34DD6" w:rsidRDefault="00E34DD6" w:rsidP="00E34DD6">
      <w:pPr>
        <w:spacing w:after="0"/>
        <w:rPr>
          <w:lang/>
        </w:rPr>
      </w:pP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Стихови о Светом Ђорђу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говоре Алекса Манасиев и Милан Радоичић</w:t>
      </w:r>
    </w:p>
    <w:p w:rsidR="00E34DD6" w:rsidRDefault="00E34DD6" w:rsidP="00E34DD6">
      <w:pPr>
        <w:spacing w:after="0"/>
        <w:rPr>
          <w:lang/>
        </w:rPr>
      </w:pP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Тропар Светом Ђорђу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E34DD6" w:rsidRDefault="00E34DD6" w:rsidP="00E34DD6">
      <w:pPr>
        <w:spacing w:after="0"/>
        <w:rPr>
          <w:lang/>
        </w:rPr>
      </w:pP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Текст о Светом Ђорђу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говори Симонида Гаврић</w:t>
      </w:r>
    </w:p>
    <w:p w:rsidR="00E34DD6" w:rsidRDefault="00E34DD6" w:rsidP="00E34DD6">
      <w:pPr>
        <w:spacing w:after="0"/>
        <w:rPr>
          <w:lang/>
        </w:rPr>
      </w:pP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Достојно и праведно Свјат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E34DD6" w:rsidRDefault="00E34DD6" w:rsidP="00E34DD6">
      <w:pPr>
        <w:spacing w:after="0"/>
        <w:rPr>
          <w:lang/>
        </w:rPr>
      </w:pP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Молитва и стихови другог антифона – други изобразитељни псалам 145</w:t>
      </w:r>
    </w:p>
    <w:p w:rsidR="00E34DD6" w:rsidRDefault="00E34DD6" w:rsidP="00E34DD6">
      <w:pPr>
        <w:spacing w:after="0"/>
        <w:rPr>
          <w:lang/>
        </w:rPr>
      </w:pPr>
      <w:r>
        <w:rPr>
          <w:lang/>
        </w:rPr>
        <w:t>говоре Алекса Манасиев и Милан Радоичић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Прва слава</w:t>
      </w: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Прича о Светом Ђорђу</w:t>
      </w: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говори Симонида Гаврић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 xml:space="preserve">Алилуја </w:t>
      </w: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Молитва и стихови трећег антифона – блаженства</w:t>
      </w: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говоре Алекса Манасиев и Милан Радичић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Друга слава</w:t>
      </w: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>Исполаети Деспота!</w:t>
      </w:r>
    </w:p>
    <w:p w:rsidR="0091253C" w:rsidRDefault="0091253C" w:rsidP="00E34DD6">
      <w:pPr>
        <w:spacing w:after="0"/>
        <w:rPr>
          <w:lang/>
        </w:rPr>
      </w:pPr>
    </w:p>
    <w:p w:rsidR="0091253C" w:rsidRDefault="0091253C" w:rsidP="00E34DD6">
      <w:pPr>
        <w:spacing w:after="0"/>
        <w:rPr>
          <w:lang/>
        </w:rPr>
      </w:pPr>
      <w:r>
        <w:rPr>
          <w:lang/>
        </w:rPr>
        <w:t xml:space="preserve">Беседа </w:t>
      </w:r>
      <w:r w:rsidR="00B044FE">
        <w:rPr>
          <w:lang/>
        </w:rPr>
        <w:t>–</w:t>
      </w:r>
      <w:r>
        <w:rPr>
          <w:lang/>
        </w:rPr>
        <w:t xml:space="preserve"> </w:t>
      </w:r>
      <w:r w:rsidR="00B044FE">
        <w:rPr>
          <w:lang/>
        </w:rPr>
        <w:t>Његово Преосвештенство Епископ Тимочки Господин Иларион</w:t>
      </w:r>
    </w:p>
    <w:p w:rsidR="00B044FE" w:rsidRDefault="00B044FE" w:rsidP="00E34DD6">
      <w:pPr>
        <w:spacing w:after="0"/>
        <w:rPr>
          <w:lang/>
        </w:rPr>
      </w:pP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Многаја љета</w:t>
      </w: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B044FE" w:rsidRDefault="00B044FE" w:rsidP="00E34DD6">
      <w:pPr>
        <w:spacing w:after="0"/>
        <w:rPr>
          <w:lang/>
        </w:rPr>
      </w:pP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 xml:space="preserve">Молитве на језеру – Владика Николај Велимировић </w:t>
      </w: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говори Симонида Гаврић</w:t>
      </w:r>
    </w:p>
    <w:p w:rsidR="00B044FE" w:rsidRDefault="00B044FE" w:rsidP="00E34DD6">
      <w:pPr>
        <w:spacing w:after="0"/>
        <w:rPr>
          <w:lang/>
        </w:rPr>
      </w:pP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Тебе појем</w:t>
      </w: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B044FE" w:rsidRDefault="00B044FE" w:rsidP="00E34DD6">
      <w:pPr>
        <w:spacing w:after="0"/>
        <w:rPr>
          <w:lang/>
        </w:rPr>
      </w:pP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Молитва Светом Ђорђу</w:t>
      </w: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говоре Алекса Манасиев и Милан Радоичић</w:t>
      </w:r>
    </w:p>
    <w:p w:rsidR="00B044FE" w:rsidRDefault="00B044FE" w:rsidP="00E34DD6">
      <w:pPr>
        <w:spacing w:after="0"/>
        <w:rPr>
          <w:lang/>
        </w:rPr>
      </w:pP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Херувимска песма</w:t>
      </w:r>
    </w:p>
    <w:p w:rsidR="00B044FE" w:rsidRDefault="00B044FE" w:rsidP="00E34DD6">
      <w:pPr>
        <w:spacing w:after="0"/>
        <w:rPr>
          <w:lang/>
        </w:rPr>
      </w:pPr>
      <w:r>
        <w:rPr>
          <w:lang/>
        </w:rPr>
        <w:t>Хор „Феникс“</w:t>
      </w: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E34DD6">
      <w:pPr>
        <w:spacing w:after="0"/>
        <w:rPr>
          <w:lang/>
        </w:rPr>
      </w:pPr>
    </w:p>
    <w:p w:rsidR="0099218B" w:rsidRDefault="0099218B" w:rsidP="0099218B">
      <w:pPr>
        <w:spacing w:after="0"/>
        <w:jc w:val="center"/>
        <w:rPr>
          <w:lang/>
        </w:rPr>
      </w:pPr>
      <w:r>
        <w:rPr>
          <w:lang/>
        </w:rPr>
        <w:t>16. новембар 2017. У 13 сати</w:t>
      </w:r>
    </w:p>
    <w:p w:rsidR="0099218B" w:rsidRPr="00E34DD6" w:rsidRDefault="0099218B" w:rsidP="0099218B">
      <w:pPr>
        <w:spacing w:after="0"/>
        <w:jc w:val="center"/>
        <w:rPr>
          <w:lang/>
        </w:rPr>
      </w:pPr>
      <w:r>
        <w:rPr>
          <w:lang/>
        </w:rPr>
        <w:t>Установа „Центар за културу општине Бор“</w:t>
      </w:r>
    </w:p>
    <w:sectPr w:rsidR="0099218B" w:rsidRPr="00E34DD6" w:rsidSect="00A13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DD6"/>
    <w:rsid w:val="002B76AA"/>
    <w:rsid w:val="0091253C"/>
    <w:rsid w:val="0099218B"/>
    <w:rsid w:val="00A13F4C"/>
    <w:rsid w:val="00B044FE"/>
    <w:rsid w:val="00E3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2017-11-08T10:06:00Z</dcterms:created>
  <dcterms:modified xsi:type="dcterms:W3CDTF">2017-11-08T10:47:00Z</dcterms:modified>
</cp:coreProperties>
</file>